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9AFF9" w14:textId="77777777" w:rsidR="00071025" w:rsidRDefault="00694E9B">
      <w:pPr>
        <w:ind w:right="-18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  <w:lang w:bidi="ar-SA"/>
        </w:rPr>
        <w:drawing>
          <wp:inline distT="0" distB="0" distL="0" distR="0" wp14:anchorId="733B4F11" wp14:editId="4555296D">
            <wp:extent cx="9251950" cy="13169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316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50CBAF" w14:textId="77777777" w:rsidR="00071025" w:rsidRDefault="00071025">
      <w:pPr>
        <w:jc w:val="center"/>
        <w:rPr>
          <w:b/>
          <w:sz w:val="26"/>
          <w:szCs w:val="26"/>
        </w:rPr>
      </w:pPr>
      <w:bookmarkStart w:id="1" w:name="_heading=h.gjdgxs" w:colFirst="0" w:colLast="0"/>
      <w:bookmarkEnd w:id="1"/>
    </w:p>
    <w:p w14:paraId="49A2C573" w14:textId="77777777" w:rsidR="00071025" w:rsidRDefault="00694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ПРОГРАММА </w:t>
      </w:r>
    </w:p>
    <w:p w14:paraId="047DB48F" w14:textId="77777777" w:rsidR="00071025" w:rsidRDefault="00071025">
      <w:pPr>
        <w:jc w:val="center"/>
        <w:rPr>
          <w:b/>
          <w:sz w:val="26"/>
          <w:szCs w:val="26"/>
        </w:rPr>
      </w:pPr>
    </w:p>
    <w:p w14:paraId="65847504" w14:textId="77777777" w:rsidR="00071025" w:rsidRDefault="00071025">
      <w:pPr>
        <w:spacing w:line="300" w:lineRule="auto"/>
        <w:jc w:val="center"/>
        <w:rPr>
          <w:sz w:val="26"/>
          <w:szCs w:val="26"/>
        </w:rPr>
      </w:pPr>
    </w:p>
    <w:tbl>
      <w:tblPr>
        <w:tblStyle w:val="af5"/>
        <w:tblW w:w="16082" w:type="dxa"/>
        <w:tblInd w:w="-780" w:type="dxa"/>
        <w:tblLayout w:type="fixed"/>
        <w:tblLook w:val="0400" w:firstRow="0" w:lastRow="0" w:firstColumn="0" w:lastColumn="0" w:noHBand="0" w:noVBand="1"/>
      </w:tblPr>
      <w:tblGrid>
        <w:gridCol w:w="719"/>
        <w:gridCol w:w="2429"/>
        <w:gridCol w:w="5626"/>
        <w:gridCol w:w="7308"/>
      </w:tblGrid>
      <w:tr w:rsidR="00071025" w14:paraId="18A24A68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F498" w14:textId="77777777" w:rsidR="00071025" w:rsidRDefault="00694E9B">
            <w:pPr>
              <w:ind w:left="-301" w:firstLine="301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3267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6253" w14:textId="77777777" w:rsidR="00071025" w:rsidRDefault="00694E9B">
            <w:pPr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D9E0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</w:rPr>
              <w:t>Спикеры</w:t>
            </w:r>
          </w:p>
        </w:tc>
      </w:tr>
      <w:tr w:rsidR="00071025" w14:paraId="7B71129F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250D3E11" w14:textId="77777777" w:rsidR="00071025" w:rsidRDefault="00694E9B">
            <w:pPr>
              <w:ind w:left="-301" w:firstLine="30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0812D431" w14:textId="77777777" w:rsidR="00071025" w:rsidRDefault="00694E9B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 xml:space="preserve">Четверг, </w:t>
            </w:r>
            <w:r>
              <w:rPr>
                <w:b/>
                <w:i/>
              </w:rPr>
              <w:t>27.04.2023</w:t>
            </w:r>
          </w:p>
          <w:p w14:paraId="55631040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  <w:i/>
              </w:rPr>
              <w:t>10.00-10.30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547346C8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  <w:i/>
                <w:color w:val="000000"/>
              </w:rPr>
              <w:t>Открытие конференции</w:t>
            </w:r>
            <w:r>
              <w:rPr>
                <w:b/>
              </w:rPr>
              <w:t xml:space="preserve"> 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656F5732" w14:textId="77777777" w:rsidR="00071025" w:rsidRDefault="00694E9B">
            <w:pPr>
              <w:jc w:val="center"/>
              <w:rPr>
                <w:b/>
              </w:rPr>
            </w:pPr>
            <w:r>
              <w:rPr>
                <w:i/>
                <w:color w:val="000000"/>
              </w:rPr>
              <w:t>Модератор</w:t>
            </w:r>
            <w:r>
              <w:rPr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9E68A5">
              <w:rPr>
                <w:b/>
                <w:bCs/>
              </w:rPr>
              <w:t>Федотов Михаил Александрович</w:t>
            </w:r>
            <w:r>
              <w:t>, Кафедра ЮНЕСКО НИУ ВШЭ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071025" w14:paraId="20251A7D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876" w14:textId="77777777" w:rsidR="00071025" w:rsidRDefault="0007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1" w:firstLine="301"/>
              <w:jc w:val="center"/>
              <w:rPr>
                <w:b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A385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F830" w14:textId="77777777" w:rsidR="00071025" w:rsidRDefault="00071025">
            <w:pPr>
              <w:spacing w:before="120"/>
              <w:ind w:firstLine="59"/>
              <w:jc w:val="both"/>
              <w:rPr>
                <w:b/>
                <w:color w:val="000000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F372" w14:textId="4AE4B848" w:rsidR="00071025" w:rsidRDefault="00694E9B" w:rsidP="009E68A5">
            <w:r>
              <w:rPr>
                <w:b/>
              </w:rPr>
              <w:t>Зубов Юрий Сергеевич</w:t>
            </w:r>
            <w:r>
              <w:t>, руководитель Роспатента</w:t>
            </w:r>
          </w:p>
          <w:p w14:paraId="3A88790A" w14:textId="437E8CEE" w:rsidR="00071025" w:rsidRDefault="00694E9B" w:rsidP="009E68A5">
            <w:proofErr w:type="spellStart"/>
            <w:r>
              <w:rPr>
                <w:b/>
              </w:rPr>
              <w:t>Ивлиев</w:t>
            </w:r>
            <w:proofErr w:type="spellEnd"/>
            <w:r>
              <w:rPr>
                <w:b/>
              </w:rPr>
              <w:t xml:space="preserve"> Григорий Петрович</w:t>
            </w:r>
            <w:r>
              <w:t>, Президент Евразийского патентного ведомства</w:t>
            </w:r>
          </w:p>
          <w:p w14:paraId="0BB16488" w14:textId="68F15A14" w:rsidR="00071025" w:rsidRDefault="00694E9B" w:rsidP="009E68A5">
            <w:r>
              <w:rPr>
                <w:b/>
              </w:rPr>
              <w:t>Анисимов Никита Юрьевич</w:t>
            </w:r>
            <w:r>
              <w:t>, ректор НИУ ВШЭ (</w:t>
            </w:r>
            <w:proofErr w:type="spellStart"/>
            <w:r>
              <w:t>видеовыступление</w:t>
            </w:r>
            <w:proofErr w:type="spellEnd"/>
            <w:r>
              <w:t>)</w:t>
            </w:r>
          </w:p>
          <w:p w14:paraId="222F21CA" w14:textId="0E19A662" w:rsidR="00071025" w:rsidRDefault="00694E9B" w:rsidP="009E68A5">
            <w:proofErr w:type="spellStart"/>
            <w:r>
              <w:rPr>
                <w:b/>
              </w:rPr>
              <w:t>Аракелова</w:t>
            </w:r>
            <w:proofErr w:type="spellEnd"/>
            <w:r>
              <w:rPr>
                <w:b/>
              </w:rPr>
              <w:t xml:space="preserve"> Александра Олеговна</w:t>
            </w:r>
            <w:r>
              <w:t>, ректор РГАИС</w:t>
            </w:r>
          </w:p>
          <w:p w14:paraId="053011BC" w14:textId="77777777" w:rsidR="00071025" w:rsidRDefault="00694E9B">
            <w:r>
              <w:rPr>
                <w:b/>
              </w:rPr>
              <w:t>Орджоникидзе Григорий Эдуардович</w:t>
            </w:r>
            <w:r>
              <w:t xml:space="preserve">, ответственный секретарь Комиссии РФ по делам ЮНЕСКО </w:t>
            </w:r>
          </w:p>
        </w:tc>
      </w:tr>
      <w:tr w:rsidR="00071025" w14:paraId="3C0ADF07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08583D9" w14:textId="77777777" w:rsidR="00071025" w:rsidRDefault="0069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2D1FF094" w14:textId="77777777" w:rsidR="00071025" w:rsidRDefault="00694E9B">
            <w:pPr>
              <w:spacing w:line="276" w:lineRule="auto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10.30 – 1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color w:val="000000"/>
              </w:rPr>
              <w:t>.00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3D5D21F3" w14:textId="77777777" w:rsidR="00071025" w:rsidRDefault="00694E9B">
            <w:pPr>
              <w:spacing w:before="120"/>
              <w:ind w:firstLine="59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П</w:t>
            </w:r>
            <w:r>
              <w:rPr>
                <w:b/>
                <w:i/>
                <w:color w:val="000000"/>
              </w:rPr>
              <w:t>ленарное заседание</w:t>
            </w:r>
          </w:p>
          <w:p w14:paraId="38EC4C5B" w14:textId="77777777" w:rsidR="00071025" w:rsidRDefault="00071025">
            <w:pPr>
              <w:spacing w:before="120"/>
              <w:ind w:firstLine="59"/>
              <w:jc w:val="both"/>
              <w:rPr>
                <w:i/>
                <w:color w:val="000000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C3A1A2C" w14:textId="4CD2B7DF" w:rsidR="00071025" w:rsidRDefault="00694E9B">
            <w:pPr>
              <w:rPr>
                <w:color w:val="000000"/>
              </w:rPr>
            </w:pPr>
            <w:r>
              <w:rPr>
                <w:i/>
                <w:color w:val="000000"/>
              </w:rPr>
              <w:t>Модератор</w:t>
            </w:r>
            <w:r>
              <w:rPr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 w:rsidRPr="009E68A5">
              <w:rPr>
                <w:b/>
                <w:bCs/>
                <w:iCs/>
                <w:color w:val="000000"/>
              </w:rPr>
              <w:t>Ивлиев</w:t>
            </w:r>
            <w:proofErr w:type="spellEnd"/>
            <w:r w:rsidR="009E68A5" w:rsidRPr="009E68A5">
              <w:rPr>
                <w:b/>
                <w:bCs/>
                <w:iCs/>
                <w:color w:val="000000"/>
              </w:rPr>
              <w:t xml:space="preserve"> Григорий Петрович</w:t>
            </w:r>
            <w:r w:rsidRPr="009E68A5">
              <w:rPr>
                <w:b/>
                <w:bCs/>
                <w:iCs/>
                <w:color w:val="000000"/>
              </w:rPr>
              <w:t xml:space="preserve">, </w:t>
            </w:r>
            <w:r>
              <w:t>Президент Евразийского патентного ведомства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071025" w14:paraId="45991955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EF9B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BB8B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79BE" w14:textId="77777777" w:rsidR="00071025" w:rsidRDefault="00694E9B">
            <w:pPr>
              <w:spacing w:before="120"/>
              <w:rPr>
                <w:color w:val="000000"/>
              </w:rPr>
            </w:pPr>
            <w:r>
              <w:t>Введение в Общую теорию авторства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B59" w14:textId="77777777" w:rsidR="00071025" w:rsidRDefault="00694E9B">
            <w:pPr>
              <w:rPr>
                <w:color w:val="000000"/>
              </w:rPr>
            </w:pPr>
            <w:r>
              <w:rPr>
                <w:b/>
                <w:color w:val="000000"/>
              </w:rPr>
              <w:t>Федотов Михаил Александрович</w:t>
            </w:r>
            <w:r>
              <w:rPr>
                <w:color w:val="000000"/>
              </w:rPr>
              <w:t>, Кафедра ЮНЕСКО НИУ ВШЭ, директор, доктор юридических наук, профессор</w:t>
            </w:r>
          </w:p>
        </w:tc>
      </w:tr>
      <w:tr w:rsidR="00071025" w14:paraId="20CDC4FD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ADF8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BFA4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111" w14:textId="77777777" w:rsidR="00071025" w:rsidRDefault="00694E9B">
            <w:pPr>
              <w:spacing w:before="120"/>
              <w:rPr>
                <w:i/>
              </w:rPr>
            </w:pPr>
            <w:r>
              <w:rPr>
                <w:i/>
              </w:rPr>
              <w:t>(Тема подлежит уточнению)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C47" w14:textId="06356805" w:rsidR="00071025" w:rsidRDefault="00694E9B">
            <w:pPr>
              <w:rPr>
                <w:color w:val="000000"/>
              </w:rPr>
            </w:pPr>
            <w:proofErr w:type="spellStart"/>
            <w:r>
              <w:rPr>
                <w:b/>
              </w:rPr>
              <w:t>Иманов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Камран</w:t>
            </w:r>
            <w:proofErr w:type="spellEnd"/>
            <w:r>
              <w:rPr>
                <w:b/>
              </w:rPr>
              <w:t xml:space="preserve"> Султан </w:t>
            </w:r>
            <w:proofErr w:type="spellStart"/>
            <w:r>
              <w:rPr>
                <w:b/>
              </w:rPr>
              <w:t>оглы</w:t>
            </w:r>
            <w:proofErr w:type="spellEnd"/>
            <w:r>
              <w:t>, Агентств</w:t>
            </w:r>
            <w:r w:rsidR="009E68A5">
              <w:t>о</w:t>
            </w:r>
            <w:r>
              <w:t xml:space="preserve"> по интеллектуальной собственности Азербайджанской Республики</w:t>
            </w:r>
            <w:r w:rsidR="009E68A5">
              <w:t>, председатель Правления</w:t>
            </w:r>
          </w:p>
        </w:tc>
      </w:tr>
      <w:tr w:rsidR="00071025" w14:paraId="014A63C9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E58B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D1D9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4F31" w14:textId="77777777" w:rsidR="00071025" w:rsidRDefault="00694E9B">
            <w:pPr>
              <w:spacing w:before="120"/>
            </w:pPr>
            <w:r>
              <w:t>Регистрация и охрана прав на научные открытия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114" w14:textId="79AE5E0F" w:rsidR="00071025" w:rsidRDefault="00694E9B">
            <w:proofErr w:type="spellStart"/>
            <w:r>
              <w:rPr>
                <w:b/>
              </w:rPr>
              <w:t>Оморов</w:t>
            </w:r>
            <w:proofErr w:type="spellEnd"/>
            <w:r>
              <w:rPr>
                <w:b/>
              </w:rPr>
              <w:t xml:space="preserve"> Роман </w:t>
            </w:r>
            <w:proofErr w:type="spellStart"/>
            <w:r>
              <w:rPr>
                <w:b/>
              </w:rPr>
              <w:t>Оморович</w:t>
            </w:r>
            <w:proofErr w:type="spellEnd"/>
            <w:r>
              <w:t>, Национальная академия наук Кыргызской Республики (НАН КР), заведующий лабораторией Института машиноведения и автоматики НАН КР, член-корреспондент</w:t>
            </w:r>
            <w:r w:rsidR="009E68A5">
              <w:t xml:space="preserve"> НАН КР</w:t>
            </w:r>
            <w:r>
              <w:t>, профессор, доктор технических наук</w:t>
            </w:r>
          </w:p>
        </w:tc>
      </w:tr>
      <w:tr w:rsidR="00071025" w14:paraId="21D2DA39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CF7E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D477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A759" w14:textId="77777777" w:rsidR="00071025" w:rsidRDefault="00694E9B">
            <w:pPr>
              <w:spacing w:before="120"/>
            </w:pP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Authorship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 (Искусственный интеллект и авторство интеллектуальной собственности)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41F" w14:textId="795EC280" w:rsidR="00071025" w:rsidRDefault="00694E9B">
            <w:proofErr w:type="spellStart"/>
            <w:r>
              <w:rPr>
                <w:b/>
              </w:rPr>
              <w:t>Мэггс</w:t>
            </w:r>
            <w:proofErr w:type="spellEnd"/>
            <w:r w:rsidR="009E68A5">
              <w:rPr>
                <w:b/>
              </w:rPr>
              <w:t xml:space="preserve"> Питер </w:t>
            </w:r>
            <w:proofErr w:type="spellStart"/>
            <w:r w:rsidR="009E68A5">
              <w:rPr>
                <w:b/>
              </w:rPr>
              <w:t>Блаунт</w:t>
            </w:r>
            <w:proofErr w:type="spellEnd"/>
            <w:r>
              <w:t xml:space="preserve">,  </w:t>
            </w:r>
            <w:proofErr w:type="spellStart"/>
            <w:r>
              <w:t>Иллинойскии</w:t>
            </w:r>
            <w:proofErr w:type="spellEnd"/>
            <w:r>
              <w:t>̆ университет, профессо</w:t>
            </w:r>
            <w:proofErr w:type="gramStart"/>
            <w:r>
              <w:t>р-</w:t>
            </w:r>
            <w:proofErr w:type="gramEnd"/>
            <w:r>
              <w:t xml:space="preserve"> исследователь, доктор права, профессор</w:t>
            </w:r>
            <w:r w:rsidR="009E68A5">
              <w:t xml:space="preserve">, ассоциированный член Кафедры ЮНЕСКО НИУ ВШЭ </w:t>
            </w:r>
            <w:r>
              <w:t>(</w:t>
            </w:r>
            <w:proofErr w:type="spellStart"/>
            <w:r>
              <w:t>видеовыступление</w:t>
            </w:r>
            <w:proofErr w:type="spellEnd"/>
            <w:r>
              <w:t>)</w:t>
            </w:r>
          </w:p>
        </w:tc>
      </w:tr>
      <w:tr w:rsidR="00071025" w14:paraId="0205BF5A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8D7B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7A2D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1007" w14:textId="77777777" w:rsidR="00071025" w:rsidRDefault="00694E9B">
            <w:pPr>
              <w:spacing w:before="120"/>
              <w:rPr>
                <w:color w:val="000000"/>
              </w:rPr>
            </w:pPr>
            <w:r>
              <w:t>Объекты интеллектуальной собственности и стиль бизнеса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A3CD" w14:textId="29384CE3" w:rsidR="00071025" w:rsidRDefault="00694E9B">
            <w:r>
              <w:rPr>
                <w:b/>
              </w:rPr>
              <w:t xml:space="preserve">Пирцхалава </w:t>
            </w:r>
            <w:proofErr w:type="spellStart"/>
            <w:r>
              <w:rPr>
                <w:b/>
              </w:rPr>
              <w:t>Хатиа</w:t>
            </w:r>
            <w:proofErr w:type="spellEnd"/>
            <w:r>
              <w:rPr>
                <w:b/>
              </w:rPr>
              <w:t xml:space="preserve"> Давидовна</w:t>
            </w:r>
            <w:r>
              <w:t xml:space="preserve">, Московский государственный юридический университет им. О.Е. </w:t>
            </w:r>
            <w:proofErr w:type="spellStart"/>
            <w:r>
              <w:t>Кутафина</w:t>
            </w:r>
            <w:proofErr w:type="spellEnd"/>
            <w:r w:rsidR="009E68A5">
              <w:t xml:space="preserve"> (МГЮА)</w:t>
            </w:r>
            <w:r>
              <w:t>, доцент кафедры международного частного права, кандидат юридических наук</w:t>
            </w:r>
          </w:p>
        </w:tc>
      </w:tr>
      <w:tr w:rsidR="00071025" w14:paraId="423E4DF2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84F0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A93B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1632" w14:textId="77777777" w:rsidR="00071025" w:rsidRDefault="00694E9B">
            <w:pPr>
              <w:spacing w:before="120"/>
              <w:rPr>
                <w:color w:val="000000"/>
              </w:rPr>
            </w:pPr>
            <w:r>
              <w:t>Авторство как средство индивидуализации сложных произведений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6D3A" w14:textId="77777777" w:rsidR="00071025" w:rsidRDefault="00694E9B">
            <w:proofErr w:type="spellStart"/>
            <w:r>
              <w:rPr>
                <w:b/>
              </w:rPr>
              <w:t>Энтин</w:t>
            </w:r>
            <w:proofErr w:type="spellEnd"/>
            <w:r>
              <w:rPr>
                <w:b/>
              </w:rPr>
              <w:t xml:space="preserve"> Владимир Львови</w:t>
            </w:r>
            <w:r>
              <w:t>ч, Центр правовой защиты интеллектуальной собственности, директор, член-корреспондент Международной академии сравнительного права (Франция), кандидат юридических наук, доцент, ассоциированный член Кафедры ЮНЕСКО НИУ ВШЭ</w:t>
            </w:r>
          </w:p>
        </w:tc>
      </w:tr>
      <w:tr w:rsidR="00071025" w14:paraId="6945C227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AC3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D07A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B90D" w14:textId="77777777" w:rsidR="00071025" w:rsidRDefault="00694E9B">
            <w:pPr>
              <w:spacing w:before="120"/>
              <w:rPr>
                <w:i/>
                <w:color w:val="000000"/>
                <w:highlight w:val="white"/>
              </w:rPr>
            </w:pPr>
            <w:r>
              <w:rPr>
                <w:i/>
                <w:highlight w:val="white"/>
              </w:rPr>
              <w:t>(Тема подлежит уточнению)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14AC" w14:textId="77777777" w:rsidR="00071025" w:rsidRDefault="00694E9B">
            <w:proofErr w:type="spellStart"/>
            <w:r>
              <w:rPr>
                <w:b/>
              </w:rPr>
              <w:t>Комашко</w:t>
            </w:r>
            <w:proofErr w:type="spellEnd"/>
            <w:r>
              <w:rPr>
                <w:b/>
              </w:rPr>
              <w:t xml:space="preserve"> Марина Николаевна</w:t>
            </w:r>
            <w:r>
              <w:t>, НИУ ВШЭ, руководитель Центра правового сопровождения в сфере науки, интеллектуальной собственности и информации, кандидат юридических наук</w:t>
            </w:r>
          </w:p>
        </w:tc>
      </w:tr>
      <w:tr w:rsidR="00071025" w14:paraId="74001C81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0CC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7AE7" w14:textId="77777777" w:rsidR="00071025" w:rsidRDefault="00071025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ACC3" w14:textId="77777777" w:rsidR="00071025" w:rsidRDefault="00694E9B">
            <w:pPr>
              <w:spacing w:before="120"/>
              <w:rPr>
                <w:color w:val="000000"/>
              </w:rPr>
            </w:pPr>
            <w:r>
              <w:t xml:space="preserve">Возможности криминалистического обеспечения </w:t>
            </w:r>
            <w:proofErr w:type="spellStart"/>
            <w:r>
              <w:t>автороведения</w:t>
            </w:r>
            <w:proofErr w:type="spellEnd"/>
            <w:r>
              <w:t xml:space="preserve"> (на примере коротких </w:t>
            </w:r>
            <w:proofErr w:type="spellStart"/>
            <w:r>
              <w:t>медиатекстов</w:t>
            </w:r>
            <w:proofErr w:type="spellEnd"/>
            <w:r>
              <w:t>)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B32" w14:textId="5FDB2620" w:rsidR="00071025" w:rsidRDefault="00694E9B">
            <w:pPr>
              <w:rPr>
                <w:color w:val="000000"/>
              </w:rPr>
            </w:pPr>
            <w:r>
              <w:rPr>
                <w:b/>
              </w:rPr>
              <w:t>Крюкова Евгения Сергеевна</w:t>
            </w:r>
            <w:r>
              <w:t>, Юридический факультет МГУ им. М.В.</w:t>
            </w:r>
            <w:r w:rsidR="009E68A5">
              <w:t xml:space="preserve"> </w:t>
            </w:r>
            <w:r>
              <w:t xml:space="preserve">Ломоносова, директор НОЦ </w:t>
            </w:r>
            <w:r w:rsidR="009E68A5">
              <w:t>«</w:t>
            </w:r>
            <w:r>
              <w:t>Право и СМИ</w:t>
            </w:r>
            <w:r w:rsidR="009E68A5">
              <w:t>»</w:t>
            </w:r>
            <w:r>
              <w:t>, доцент, кандидат юридических наук</w:t>
            </w:r>
          </w:p>
        </w:tc>
      </w:tr>
      <w:tr w:rsidR="00071025" w14:paraId="78267F47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7DEB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805B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F0B0" w14:textId="77777777" w:rsidR="00071025" w:rsidRDefault="00694E9B">
            <w:pPr>
              <w:spacing w:before="120"/>
              <w:rPr>
                <w:color w:val="000000"/>
              </w:rPr>
            </w:pPr>
            <w:r>
              <w:t xml:space="preserve">Кто является автором искусственного интеллекта с </w:t>
            </w:r>
            <w:r>
              <w:lastRenderedPageBreak/>
              <w:t>позиций международного частного права?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4A4F" w14:textId="77777777" w:rsidR="00071025" w:rsidRDefault="00694E9B">
            <w:proofErr w:type="spellStart"/>
            <w:r>
              <w:rPr>
                <w:b/>
              </w:rPr>
              <w:lastRenderedPageBreak/>
              <w:t>Талимончик</w:t>
            </w:r>
            <w:proofErr w:type="spellEnd"/>
            <w:r>
              <w:rPr>
                <w:b/>
              </w:rPr>
              <w:t xml:space="preserve"> Валентина Петровна</w:t>
            </w:r>
            <w:r>
              <w:t xml:space="preserve">, Российский университет </w:t>
            </w:r>
            <w:r>
              <w:lastRenderedPageBreak/>
              <w:t>правосудия, профессор кафедры общетеоретических правовых дисциплин Северо-Западного филиала Российского государственного университета правосудия, доктор юридических наук</w:t>
            </w:r>
          </w:p>
        </w:tc>
      </w:tr>
      <w:tr w:rsidR="00071025" w14:paraId="536765C5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CB0A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2F66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4421" w14:textId="77777777" w:rsidR="00071025" w:rsidRDefault="00694E9B">
            <w:pPr>
              <w:spacing w:before="120"/>
              <w:rPr>
                <w:color w:val="000000"/>
              </w:rPr>
            </w:pPr>
            <w:r>
              <w:t>Вопросы кумулятивной охраны объектов авторского права (персонажей) и правоприменительная практика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B5F" w14:textId="77777777" w:rsidR="00071025" w:rsidRDefault="00694E9B">
            <w:r>
              <w:rPr>
                <w:b/>
              </w:rPr>
              <w:t xml:space="preserve">Фридман Вероника </w:t>
            </w:r>
            <w:proofErr w:type="spellStart"/>
            <w:r>
              <w:rPr>
                <w:b/>
              </w:rPr>
              <w:t>Эмильевна</w:t>
            </w:r>
            <w:proofErr w:type="spellEnd"/>
            <w:r>
              <w:t>, НИУ ВШЭ, кандидат юридических наук, доцент, ассоциированный член Кафедры ЮНЕСКО</w:t>
            </w:r>
          </w:p>
        </w:tc>
      </w:tr>
      <w:tr w:rsidR="00071025" w14:paraId="6D763B9A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217D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99F7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859B" w14:textId="77777777" w:rsidR="00071025" w:rsidRDefault="00694E9B">
            <w:pPr>
              <w:spacing w:before="120"/>
              <w:rPr>
                <w:color w:val="000000"/>
              </w:rPr>
            </w:pPr>
            <w:r>
              <w:t>Права на служебные произведения при наследовании бизнеса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3BF0" w14:textId="77777777" w:rsidR="00071025" w:rsidRDefault="00694E9B">
            <w:r>
              <w:rPr>
                <w:b/>
              </w:rPr>
              <w:t>Козлова Елена Борисовна</w:t>
            </w:r>
            <w:r>
              <w:t xml:space="preserve">, МГЮА им. </w:t>
            </w:r>
            <w:proofErr w:type="spellStart"/>
            <w:r>
              <w:t>О.Е.Кутафина</w:t>
            </w:r>
            <w:proofErr w:type="spellEnd"/>
            <w:r>
              <w:t>, профессор кафедры гражданского права, доктор юридических наук, доцент</w:t>
            </w:r>
          </w:p>
        </w:tc>
      </w:tr>
      <w:tr w:rsidR="00071025" w14:paraId="189DAE1A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85D8" w14:textId="77777777" w:rsidR="00071025" w:rsidRDefault="0007102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95E6" w14:textId="77777777" w:rsidR="00071025" w:rsidRDefault="0007102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57B8" w14:textId="77777777" w:rsidR="00071025" w:rsidRPr="009E68A5" w:rsidRDefault="00694E9B">
            <w:pPr>
              <w:spacing w:before="120"/>
              <w:rPr>
                <w:rFonts w:asciiTheme="majorBidi" w:hAnsiTheme="majorBidi" w:cstheme="majorBidi"/>
              </w:rPr>
            </w:pPr>
            <w:r w:rsidRPr="009E68A5">
              <w:rPr>
                <w:rFonts w:asciiTheme="majorBidi" w:hAnsiTheme="majorBidi" w:cstheme="majorBidi"/>
              </w:rPr>
              <w:t>Охрана и защита права авторства: российский и зарубежный опыт правового регулирования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C68" w14:textId="77777777" w:rsidR="00071025" w:rsidRDefault="00694E9B">
            <w:proofErr w:type="spellStart"/>
            <w:r>
              <w:rPr>
                <w:b/>
              </w:rPr>
              <w:t>Свечникова</w:t>
            </w:r>
            <w:proofErr w:type="spellEnd"/>
            <w:r>
              <w:rPr>
                <w:b/>
              </w:rPr>
              <w:t xml:space="preserve"> Ирина Васильевна</w:t>
            </w:r>
            <w:r>
              <w:t xml:space="preserve">, Поволжский институт управления имени П.А. Столыпина (филиал </w:t>
            </w:r>
            <w:proofErr w:type="spellStart"/>
            <w:r>
              <w:t>РАНХиГС</w:t>
            </w:r>
            <w:proofErr w:type="spellEnd"/>
            <w:r>
              <w:t>), доцент кафедры гражданского права и процесса, кандидат юридических наук</w:t>
            </w:r>
          </w:p>
        </w:tc>
      </w:tr>
      <w:tr w:rsidR="009E68A5" w14:paraId="1443E342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F4" w14:textId="77777777" w:rsidR="009E68A5" w:rsidRDefault="009E68A5">
            <w:pPr>
              <w:ind w:left="-301" w:firstLine="301"/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7BFD" w14:textId="77777777" w:rsidR="009E68A5" w:rsidRDefault="009E68A5">
            <w:pPr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7F57" w14:textId="0528C22F" w:rsidR="009E68A5" w:rsidRPr="009E68A5" w:rsidRDefault="009E68A5" w:rsidP="009E68A5">
            <w:pPr>
              <w:rPr>
                <w:rFonts w:asciiTheme="majorBidi" w:eastAsia="Times-Roman" w:hAnsiTheme="majorBidi" w:cstheme="majorBidi"/>
              </w:rPr>
            </w:pPr>
            <w:r w:rsidRPr="009E68A5">
              <w:rPr>
                <w:rFonts w:asciiTheme="majorBidi" w:eastAsia="Times-Roman" w:hAnsiTheme="majorBidi" w:cstheme="majorBidi"/>
              </w:rPr>
              <w:t>NFT как новая форма закрепления прав на произведение искусства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EBB1" w14:textId="312631AC" w:rsidR="009E68A5" w:rsidRDefault="009E68A5">
            <w:pPr>
              <w:rPr>
                <w:b/>
              </w:rPr>
            </w:pPr>
            <w:r>
              <w:rPr>
                <w:b/>
              </w:rPr>
              <w:t>Савченко Елена Алексеевна</w:t>
            </w:r>
            <w:r w:rsidRPr="009E68A5">
              <w:rPr>
                <w:bCs/>
              </w:rPr>
              <w:t xml:space="preserve">, Институт законодательства и сравнительного правоведения при Правительстве РФ, сотрудник </w:t>
            </w:r>
            <w:r>
              <w:rPr>
                <w:bCs/>
              </w:rPr>
              <w:t xml:space="preserve">отдела социального законодательства, </w:t>
            </w:r>
            <w:r w:rsidRPr="009E68A5">
              <w:rPr>
                <w:bCs/>
              </w:rPr>
              <w:t>кандидат юридических наук</w:t>
            </w:r>
          </w:p>
        </w:tc>
      </w:tr>
    </w:tbl>
    <w:p w14:paraId="742CD763" w14:textId="77777777" w:rsidR="00071025" w:rsidRDefault="00071025"/>
    <w:p w14:paraId="774FD6CA" w14:textId="77777777" w:rsidR="00071025" w:rsidRDefault="00071025"/>
    <w:p w14:paraId="4CEFFDE4" w14:textId="77777777" w:rsidR="00071025" w:rsidRDefault="00071025"/>
    <w:tbl>
      <w:tblPr>
        <w:tblStyle w:val="af6"/>
        <w:tblW w:w="1605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430"/>
        <w:gridCol w:w="5640"/>
        <w:gridCol w:w="7275"/>
      </w:tblGrid>
      <w:tr w:rsidR="00071025" w14:paraId="686A6959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ED12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8BD4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1803" w14:textId="77777777" w:rsidR="00071025" w:rsidRDefault="00694E9B">
            <w:pPr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F651" w14:textId="77777777" w:rsidR="00071025" w:rsidRDefault="00694E9B">
            <w:pPr>
              <w:jc w:val="center"/>
              <w:rPr>
                <w:b/>
              </w:rPr>
            </w:pPr>
            <w:r>
              <w:rPr>
                <w:b/>
              </w:rPr>
              <w:t>Спикеры</w:t>
            </w:r>
          </w:p>
        </w:tc>
      </w:tr>
      <w:tr w:rsidR="00071025" w14:paraId="45EE4F1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910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2CB6" w14:textId="77777777" w:rsidR="00071025" w:rsidRDefault="00694E9B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Пятница, 28.04.2023</w:t>
            </w:r>
          </w:p>
          <w:p w14:paraId="4CA50A0C" w14:textId="77777777" w:rsidR="00071025" w:rsidRDefault="00694E9B">
            <w:pPr>
              <w:spacing w:line="276" w:lineRule="auto"/>
              <w:jc w:val="both"/>
            </w:pPr>
            <w:r>
              <w:rPr>
                <w:b/>
                <w:i/>
              </w:rPr>
              <w:t>10.00 – 16.00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5695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Секционные заседания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855F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71025" w14:paraId="6DF976C2" w14:textId="77777777">
        <w:tc>
          <w:tcPr>
            <w:tcW w:w="705" w:type="dxa"/>
            <w:shd w:val="clear" w:color="auto" w:fill="CCC1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0DFD" w14:textId="4D093E83" w:rsidR="00071025" w:rsidRDefault="009E6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3F8C92B4" w14:textId="77777777" w:rsidR="00071025" w:rsidRDefault="00694E9B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10.00 – 12.00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0EE4DD88" w14:textId="77777777" w:rsidR="00071025" w:rsidRDefault="00694E9B">
            <w:pPr>
              <w:spacing w:before="120"/>
              <w:ind w:firstLine="59"/>
              <w:jc w:val="both"/>
            </w:pPr>
            <w:r>
              <w:rPr>
                <w:b/>
                <w:i/>
              </w:rPr>
              <w:t>Секция ЕАПО “Права изобретателя и их защита как важнейший инструмент инновационной политики”</w:t>
            </w:r>
            <w:r>
              <w:rPr>
                <w:b/>
                <w:i/>
              </w:rPr>
              <w:br/>
            </w:r>
            <w:r>
              <w:lastRenderedPageBreak/>
              <w:t>г. Москва, Малый Черкасский пер., д.2, Штаб-квартира ЕАПВ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7D137196" w14:textId="7295765A" w:rsidR="00071025" w:rsidRDefault="00694E9B">
            <w:pPr>
              <w:jc w:val="both"/>
            </w:pPr>
            <w:r>
              <w:rPr>
                <w:i/>
              </w:rPr>
              <w:lastRenderedPageBreak/>
              <w:t>Модератор:</w:t>
            </w:r>
            <w:r>
              <w:t xml:space="preserve"> </w:t>
            </w:r>
            <w:r>
              <w:rPr>
                <w:b/>
              </w:rPr>
              <w:t>Ищенко Антон Анатольевич</w:t>
            </w:r>
            <w:r>
              <w:t>, генеральный директор Всероссийского общества изобретателей и рационализаторов (ВОИР)</w:t>
            </w:r>
          </w:p>
        </w:tc>
      </w:tr>
      <w:tr w:rsidR="00071025" w14:paraId="79A76382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E6A4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5E64A" w14:textId="77777777" w:rsidR="00071025" w:rsidRDefault="0007102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6E04" w14:textId="77777777" w:rsidR="00071025" w:rsidRDefault="00694E9B">
            <w:pPr>
              <w:spacing w:before="120"/>
              <w:rPr>
                <w:highlight w:val="white"/>
              </w:rPr>
            </w:pPr>
            <w:r>
              <w:rPr>
                <w:highlight w:val="white"/>
              </w:rPr>
              <w:t>Приветственное слово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4DB7" w14:textId="3AC138D3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Ивлиев</w:t>
            </w:r>
            <w:proofErr w:type="spellEnd"/>
            <w:r>
              <w:rPr>
                <w:b/>
              </w:rPr>
              <w:t xml:space="preserve"> Григорий Петрович</w:t>
            </w:r>
            <w:r>
              <w:t>, президент Евразийского патентного ведомства</w:t>
            </w:r>
            <w:r w:rsidR="009E68A5">
              <w:t>, кандидат юридических наук, профессор</w:t>
            </w:r>
          </w:p>
        </w:tc>
      </w:tr>
      <w:tr w:rsidR="00071025" w14:paraId="47AA57E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16000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C9786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BA03" w14:textId="77777777" w:rsidR="00071025" w:rsidRDefault="00694E9B">
            <w:pPr>
              <w:spacing w:before="120"/>
              <w:rPr>
                <w:i/>
                <w:highlight w:val="white"/>
              </w:rPr>
            </w:pPr>
            <w:r>
              <w:rPr>
                <w:highlight w:val="white"/>
              </w:rPr>
              <w:t>Служебные результаты интеллектуальной деятельности: правовые аспекты баланса прав авторов и работодателей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BFC2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Федорова Юлия Александровна</w:t>
            </w:r>
            <w:r>
              <w:t>, начальник юридического отдела Евразийского патентного ведомства</w:t>
            </w:r>
          </w:p>
        </w:tc>
      </w:tr>
      <w:tr w:rsidR="00071025" w14:paraId="32136FC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395F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1F1A4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FEB6E" w14:textId="77777777" w:rsidR="00071025" w:rsidRDefault="00694E9B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Авторское вознаграждение за служебные изобретения: зарубежный опыт, российская практика и рекомендации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C668" w14:textId="6DFE0366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Дьяченко Олег Георгиевич</w:t>
            </w:r>
            <w:r>
              <w:t>, заместитель председателя Центрального Совета ВОИР, к</w:t>
            </w:r>
            <w:r w:rsidR="009E68A5">
              <w:t>андидат химических наук</w:t>
            </w:r>
          </w:p>
        </w:tc>
      </w:tr>
      <w:tr w:rsidR="00071025" w14:paraId="63C7A49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0F23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88B42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18C7" w14:textId="76B00579" w:rsidR="00071025" w:rsidRDefault="00694E9B">
            <w:pPr>
              <w:widowControl w:val="0"/>
              <w:rPr>
                <w:i/>
                <w:highlight w:val="white"/>
              </w:rPr>
            </w:pPr>
            <w:r>
              <w:rPr>
                <w:highlight w:val="white"/>
              </w:rPr>
              <w:t>Пути совершенствования законодательства по вопросам, связанным с защитой прав изобретателей</w:t>
            </w:r>
            <w:r w:rsidR="009E68A5">
              <w:rPr>
                <w:highlight w:val="white"/>
              </w:rPr>
              <w:t>,</w:t>
            </w:r>
            <w:r>
              <w:rPr>
                <w:highlight w:val="white"/>
              </w:rPr>
              <w:t xml:space="preserve"> и мотивации к изобретательской деятельности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4DCD" w14:textId="33C85265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Трофимова </w:t>
            </w:r>
            <w:proofErr w:type="spellStart"/>
            <w:r>
              <w:rPr>
                <w:b/>
              </w:rPr>
              <w:t>Альфия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Харисовна</w:t>
            </w:r>
            <w:proofErr w:type="spellEnd"/>
            <w:r>
              <w:t xml:space="preserve">, заместитель председателя комитета ВОИР по защите прав на РИД и нормотворчеству, </w:t>
            </w:r>
            <w:r w:rsidR="009E68A5">
              <w:t>кандидат юридических наук</w:t>
            </w:r>
          </w:p>
        </w:tc>
      </w:tr>
      <w:tr w:rsidR="00071025" w14:paraId="72F1955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0226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C63D7" w14:textId="77777777" w:rsidR="00071025" w:rsidRDefault="00071025">
            <w:pPr>
              <w:spacing w:line="276" w:lineRule="auto"/>
              <w:jc w:val="both"/>
              <w:rPr>
                <w:b/>
                <w:i/>
                <w:highlight w:val="white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08A6" w14:textId="77777777" w:rsidR="00071025" w:rsidRDefault="00694E9B">
            <w:pPr>
              <w:spacing w:before="120"/>
              <w:rPr>
                <w:i/>
                <w:highlight w:val="white"/>
              </w:rPr>
            </w:pPr>
            <w:r>
              <w:rPr>
                <w:highlight w:val="white"/>
              </w:rPr>
              <w:t>Судебная практика по авторским вознаграждениям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7E1B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Кастальский Виталий Николаевич</w:t>
            </w:r>
            <w:r>
              <w:t>, советник ректора Университета 2035, адвокат, патентный поверенный</w:t>
            </w:r>
          </w:p>
        </w:tc>
      </w:tr>
      <w:tr w:rsidR="00071025" w14:paraId="4AF5A34E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3784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09CCA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BE96B" w14:textId="77777777" w:rsidR="00071025" w:rsidRDefault="00694E9B">
            <w:pPr>
              <w:widowControl w:val="0"/>
            </w:pPr>
            <w:r>
              <w:t>К вопросу о приоритете защиты права изобретателя на изобретение в Российской Федерации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8769" w14:textId="5C79876A" w:rsidR="00071025" w:rsidRDefault="00694E9B">
            <w:pPr>
              <w:widowControl w:val="0"/>
            </w:pPr>
            <w:proofErr w:type="spellStart"/>
            <w:r>
              <w:rPr>
                <w:b/>
              </w:rPr>
              <w:t>Чульников</w:t>
            </w:r>
            <w:proofErr w:type="spellEnd"/>
            <w:r>
              <w:rPr>
                <w:b/>
              </w:rPr>
              <w:t xml:space="preserve"> Олег Алексеевич</w:t>
            </w:r>
            <w:r>
              <w:t>, Тул</w:t>
            </w:r>
            <w:r w:rsidR="009E68A5">
              <w:t>ьский государственный университет</w:t>
            </w:r>
            <w:r>
              <w:t>, Института права и управления, студент</w:t>
            </w:r>
          </w:p>
        </w:tc>
      </w:tr>
      <w:tr w:rsidR="00071025" w14:paraId="50A80845" w14:textId="77777777">
        <w:tc>
          <w:tcPr>
            <w:tcW w:w="705" w:type="dxa"/>
            <w:shd w:val="clear" w:color="auto" w:fill="CCC1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D136" w14:textId="77777777" w:rsidR="00071025" w:rsidRDefault="00694E9B">
            <w:pPr>
              <w:widowControl w:val="0"/>
            </w:pPr>
            <w:r>
              <w:t>3.2.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6B14D157" w14:textId="77777777" w:rsidR="00071025" w:rsidRDefault="00694E9B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12.00 – 14.00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18AFF6CF" w14:textId="77777777" w:rsidR="00071025" w:rsidRDefault="00694E9B">
            <w:pPr>
              <w:spacing w:before="120"/>
              <w:ind w:firstLine="59"/>
              <w:jc w:val="both"/>
              <w:rPr>
                <w:i/>
              </w:rPr>
            </w:pPr>
            <w:r>
              <w:rPr>
                <w:b/>
                <w:i/>
              </w:rPr>
              <w:t>Секция Роспатента “Место автора в алгоритмическом мире”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319C34F2" w14:textId="77777777" w:rsidR="00071025" w:rsidRDefault="00694E9B">
            <w:r>
              <w:rPr>
                <w:i/>
              </w:rPr>
              <w:t xml:space="preserve">Модератор: </w:t>
            </w:r>
            <w:r>
              <w:rPr>
                <w:b/>
              </w:rPr>
              <w:t>Юрий Зубов</w:t>
            </w:r>
            <w:r>
              <w:t>, руководитель Роспатента</w:t>
            </w:r>
          </w:p>
        </w:tc>
      </w:tr>
      <w:tr w:rsidR="00071025" w14:paraId="371E0D8B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2F88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666E6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64E03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Защита интеллектуальной собственности в сфере здравоохранения Республики Беларусь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955F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Авдей</w:t>
            </w:r>
            <w:proofErr w:type="spellEnd"/>
            <w:r>
              <w:rPr>
                <w:b/>
              </w:rPr>
              <w:t xml:space="preserve"> Анна Генриховна</w:t>
            </w:r>
            <w:r>
              <w:t>, Гродненский государственный медицинский университет, доцент кафедры общественного здоровья и здравоохранения, кандидат юридических наук</w:t>
            </w:r>
          </w:p>
        </w:tc>
      </w:tr>
      <w:tr w:rsidR="00071025" w14:paraId="3F41758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5189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6A58D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CF37" w14:textId="77777777" w:rsidR="00071025" w:rsidRDefault="00694E9B">
            <w:pPr>
              <w:spacing w:before="120"/>
            </w:pPr>
            <w:r>
              <w:t>Авторское право и цензура: формы соприкосновения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4546" w14:textId="77777777" w:rsidR="00071025" w:rsidRDefault="00694E9B">
            <w:r>
              <w:rPr>
                <w:b/>
              </w:rPr>
              <w:t>Перепелица Елена Васильевна</w:t>
            </w:r>
            <w:r>
              <w:t xml:space="preserve">, Национальный центр правовой информации Республики Беларусь, старший научный сотрудник, </w:t>
            </w:r>
            <w:r>
              <w:lastRenderedPageBreak/>
              <w:t>кандидат юридических наук, докторант юридического факультета Белорусского государственного университета, ассоциированный член Кафедры ЮНЕСКО НИУ ВШЭ</w:t>
            </w:r>
          </w:p>
        </w:tc>
      </w:tr>
      <w:tr w:rsidR="00071025" w14:paraId="68166B52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B9D9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492B3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CA0D7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Понятие произведения правового дизайна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1A57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Орлова Инна Анатольевна</w:t>
            </w:r>
            <w:r>
              <w:t>, СПбГУ, доцент кафедры европейских исследований факультета международных отношений, кандидат юридических наук</w:t>
            </w:r>
          </w:p>
        </w:tc>
      </w:tr>
      <w:tr w:rsidR="00071025" w14:paraId="3AE9183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2253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19574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F7209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Недопустимость отнесения имитаций произведений, полученных искусственным интеллектом к объектам интеллектуальных прав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9684" w14:textId="47749E2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Моргунова Елена Алексеевна</w:t>
            </w:r>
            <w:r>
              <w:t>, МГЮА</w:t>
            </w:r>
            <w:r w:rsidR="009E68A5">
              <w:t xml:space="preserve"> им. О.Е. </w:t>
            </w:r>
            <w:proofErr w:type="spellStart"/>
            <w:r w:rsidR="009E68A5">
              <w:t>Кутафина</w:t>
            </w:r>
            <w:proofErr w:type="spellEnd"/>
            <w:r>
              <w:t xml:space="preserve">, </w:t>
            </w:r>
            <w:r w:rsidR="009E68A5">
              <w:t xml:space="preserve">заместитель заведующего кафедрой гражданского права, </w:t>
            </w:r>
            <w:r>
              <w:t>кандидат юридических наук, доцент</w:t>
            </w:r>
          </w:p>
        </w:tc>
      </w:tr>
      <w:tr w:rsidR="00071025" w14:paraId="3129126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2D7B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9B4D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6CE17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Защита интеллектуальной собственности как инструмент конкурентного преимущества 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F829" w14:textId="0D0A5B7A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Ширкова</w:t>
            </w:r>
            <w:proofErr w:type="spellEnd"/>
            <w:r>
              <w:rPr>
                <w:b/>
              </w:rPr>
              <w:t xml:space="preserve"> Ирина Владимировна</w:t>
            </w:r>
            <w:r>
              <w:t>, Донецкий национальный университет экономики и торговли им</w:t>
            </w:r>
            <w:r w:rsidR="009E68A5">
              <w:t xml:space="preserve">. </w:t>
            </w:r>
            <w:r>
              <w:t>М</w:t>
            </w:r>
            <w:r w:rsidR="009E68A5">
              <w:t xml:space="preserve">.И. </w:t>
            </w:r>
            <w:proofErr w:type="spellStart"/>
            <w:r>
              <w:t>Туган</w:t>
            </w:r>
            <w:proofErr w:type="spellEnd"/>
            <w:r>
              <w:t>-Барановского, доцент кафедры правовых и политических наук, кандидат философских наук</w:t>
            </w:r>
          </w:p>
        </w:tc>
      </w:tr>
      <w:tr w:rsidR="00071025" w14:paraId="55BAA83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4379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034D3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76183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Мотивация авторов служебных РИД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B6EF" w14:textId="72952098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Волосников</w:t>
            </w:r>
            <w:proofErr w:type="spellEnd"/>
            <w:r>
              <w:rPr>
                <w:b/>
              </w:rPr>
              <w:t xml:space="preserve"> Александр Павлович</w:t>
            </w:r>
            <w:r>
              <w:t>, Тюм</w:t>
            </w:r>
            <w:r w:rsidR="009E68A5">
              <w:t>енский государственный университет</w:t>
            </w:r>
            <w:r>
              <w:t>, начальник отдела патентной и лицензионной работы</w:t>
            </w:r>
          </w:p>
        </w:tc>
      </w:tr>
      <w:tr w:rsidR="00071025" w14:paraId="7F3967E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4B6D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E81B2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24F20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Музеи как субъекты исключительных прав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40B6" w14:textId="4E2989B8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Бурдова</w:t>
            </w:r>
            <w:proofErr w:type="spellEnd"/>
            <w:r>
              <w:rPr>
                <w:b/>
              </w:rPr>
              <w:t xml:space="preserve"> Вероника Дмитриевна</w:t>
            </w:r>
            <w:r>
              <w:t xml:space="preserve">, МГЮА им. </w:t>
            </w:r>
            <w:proofErr w:type="spellStart"/>
            <w:r>
              <w:t>О.Е.Кутафина</w:t>
            </w:r>
            <w:proofErr w:type="spellEnd"/>
            <w:r>
              <w:t>, кафедра интеллектуальных прав, соискатель</w:t>
            </w:r>
            <w:r w:rsidR="009E68A5">
              <w:t xml:space="preserve"> ученой степени кандидата юридических наук</w:t>
            </w:r>
          </w:p>
        </w:tc>
      </w:tr>
      <w:tr w:rsidR="00071025" w14:paraId="2FCF6AE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BDF7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B9DA6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B8E2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Административные способы защиты прав на объекты интеллектуальной собственности в Республике Казахстан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65D5" w14:textId="5D01C62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Калыков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Нурланович</w:t>
            </w:r>
            <w:proofErr w:type="spellEnd"/>
            <w:r>
              <w:t>, Р</w:t>
            </w:r>
            <w:r w:rsidR="009E68A5">
              <w:t>оссийский университет дружбы народов</w:t>
            </w:r>
            <w:r>
              <w:t>, аспирант</w:t>
            </w:r>
          </w:p>
        </w:tc>
      </w:tr>
      <w:tr w:rsidR="00071025" w14:paraId="58FC0FF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078B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F415A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AFC13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Вопросы авторства, связанные с искусственным интеллектом: международная правоприменительная практика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51B2" w14:textId="1291DDA3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Федорук Елена Олеговна</w:t>
            </w:r>
            <w:r>
              <w:t>, СПбГУ, соискатель ученой степени кандидата юридических наук</w:t>
            </w:r>
            <w:r w:rsidR="009E68A5">
              <w:t>, президент Ассоциации юристов онлайн-бизнеса</w:t>
            </w:r>
          </w:p>
        </w:tc>
      </w:tr>
      <w:tr w:rsidR="00071025" w14:paraId="7FE86FE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BC64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289D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D22D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Правовой аспект моделей коллективного управления авторскими правами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B23C" w14:textId="5A0A604C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Лутовинова</w:t>
            </w:r>
            <w:proofErr w:type="spellEnd"/>
            <w:r>
              <w:rPr>
                <w:b/>
              </w:rPr>
              <w:t xml:space="preserve"> Наталья Викторовна</w:t>
            </w:r>
            <w:r>
              <w:t>, Р</w:t>
            </w:r>
            <w:r w:rsidR="009E68A5">
              <w:t>оссийский государственный социальный университет</w:t>
            </w:r>
            <w:r>
              <w:t>, старший преподаватель</w:t>
            </w:r>
          </w:p>
        </w:tc>
      </w:tr>
      <w:tr w:rsidR="00071025" w14:paraId="033A0C4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DA8A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4A4D8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4BB99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Сравнительный анализ доменного имени и средств индивидуализации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C136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Шпаковская</w:t>
            </w:r>
            <w:proofErr w:type="spellEnd"/>
            <w:r>
              <w:rPr>
                <w:b/>
              </w:rPr>
              <w:t xml:space="preserve"> Вероника Валерьевна</w:t>
            </w:r>
            <w:r>
              <w:t>, консультант Нотариального бюро № 1 г. Бобруйска, магистр права</w:t>
            </w:r>
          </w:p>
        </w:tc>
      </w:tr>
      <w:tr w:rsidR="00071025" w14:paraId="101AAB7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13ED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48E9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ED02" w14:textId="77777777" w:rsidR="00071025" w:rsidRDefault="00694E9B">
            <w:pPr>
              <w:widowControl w:val="0"/>
            </w:pPr>
            <w:r>
              <w:t>Национальные и универсальные аспекты авторства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41D0" w14:textId="77777777" w:rsidR="00071025" w:rsidRDefault="00694E9B">
            <w:pPr>
              <w:widowControl w:val="0"/>
            </w:pPr>
            <w:r>
              <w:rPr>
                <w:b/>
              </w:rPr>
              <w:t>Ткаченко Дмитрий Геннадьевич</w:t>
            </w:r>
            <w:r>
              <w:t>, ООО “Фирма социальных инноваций”, юрист</w:t>
            </w:r>
          </w:p>
        </w:tc>
      </w:tr>
      <w:tr w:rsidR="00071025" w14:paraId="16A271E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EB70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52783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9C826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Межъязыковые лакуны в юридическом дискурсе и </w:t>
            </w:r>
            <w:proofErr w:type="spellStart"/>
            <w:r>
              <w:t>лингвокультурные</w:t>
            </w:r>
            <w:proofErr w:type="spellEnd"/>
            <w:r>
              <w:t xml:space="preserve"> аспекты их элиминирования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2183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Терновская Тамила Андреевна</w:t>
            </w:r>
            <w:r>
              <w:t>, ДГТУ, студентка</w:t>
            </w:r>
          </w:p>
        </w:tc>
      </w:tr>
      <w:tr w:rsidR="00071025" w14:paraId="2CC651C4" w14:textId="77777777">
        <w:tc>
          <w:tcPr>
            <w:tcW w:w="705" w:type="dxa"/>
            <w:shd w:val="clear" w:color="auto" w:fill="CCC1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D0E2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3.3.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147254C2" w14:textId="77777777" w:rsidR="00071025" w:rsidRDefault="00694E9B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14.00 – 16.00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012A4443" w14:textId="77777777" w:rsidR="00071025" w:rsidRDefault="00694E9B">
            <w:pPr>
              <w:spacing w:before="120"/>
              <w:ind w:firstLine="59"/>
              <w:jc w:val="both"/>
              <w:rPr>
                <w:i/>
              </w:rPr>
            </w:pPr>
            <w:r>
              <w:rPr>
                <w:b/>
                <w:i/>
              </w:rPr>
              <w:t>Секция РГАИС “Механизмы защиты прав и законных интересов авторов в современных условиях развития сферы интеллектуальной собственности”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4D897124" w14:textId="1D665619" w:rsidR="00071025" w:rsidRDefault="00694E9B">
            <w:r>
              <w:rPr>
                <w:i/>
              </w:rPr>
              <w:t xml:space="preserve">Модератор: </w:t>
            </w:r>
            <w:r>
              <w:rPr>
                <w:b/>
              </w:rPr>
              <w:t>Терещенко</w:t>
            </w:r>
            <w:r w:rsidR="009E68A5">
              <w:rPr>
                <w:b/>
              </w:rPr>
              <w:t xml:space="preserve"> Ольга Ивановна</w:t>
            </w:r>
            <w:r>
              <w:t>, РГАИС</w:t>
            </w:r>
          </w:p>
        </w:tc>
      </w:tr>
      <w:tr w:rsidR="00071025" w14:paraId="3AB3EBB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896B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B712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30848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Студенческое изобретательство: авторство, исключительные права и меры государственной поддержки прав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45B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Корнеев Павел Сергеевич</w:t>
            </w:r>
            <w:r>
              <w:t>, РГАИС, аналитик Международного центра компетенций «</w:t>
            </w:r>
            <w:proofErr w:type="spellStart"/>
            <w:r>
              <w:t>АйПи</w:t>
            </w:r>
            <w:proofErr w:type="spellEnd"/>
            <w:r>
              <w:t xml:space="preserve">» </w:t>
            </w:r>
          </w:p>
        </w:tc>
      </w:tr>
      <w:tr w:rsidR="00071025" w14:paraId="6B33A9F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EB01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25430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49292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Роль исключительных прав на результаты интеллектуальной деятельности в процедуре банкротства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E2C6" w14:textId="09B13D78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Цитович Любовь Владимировна</w:t>
            </w:r>
            <w:r>
              <w:t xml:space="preserve">, РГАИС, заведующая кафедрой </w:t>
            </w:r>
            <w:r w:rsidR="009E68A5">
              <w:t>а</w:t>
            </w:r>
            <w:r>
              <w:t>вторского права, смежных прав и частноправовых дисциплин</w:t>
            </w:r>
            <w:r w:rsidR="009E68A5">
              <w:t>, кандидат юридических наук, доцент</w:t>
            </w:r>
            <w:r>
              <w:t xml:space="preserve"> </w:t>
            </w:r>
          </w:p>
        </w:tc>
      </w:tr>
      <w:tr w:rsidR="00071025" w14:paraId="1F4DB62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08A7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4B0D4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09DC3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Авторский контент педагога-</w:t>
            </w:r>
            <w:proofErr w:type="spellStart"/>
            <w:r>
              <w:t>блогера</w:t>
            </w:r>
            <w:proofErr w:type="spellEnd"/>
            <w:r>
              <w:t xml:space="preserve"> с позиции законодательства об интеллектуальных правах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3F7F" w14:textId="6F8FD3CC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Сергеева Наталья Юрьевна</w:t>
            </w:r>
            <w:r>
              <w:t>, РГАИС, доцент кафедры гражданского и предпринимательского права</w:t>
            </w:r>
            <w:r w:rsidR="009E68A5">
              <w:t>,</w:t>
            </w:r>
            <w:r>
              <w:t xml:space="preserve"> кандидат юридических наук, доцент</w:t>
            </w:r>
          </w:p>
        </w:tc>
      </w:tr>
      <w:tr w:rsidR="00071025" w14:paraId="5549A14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561A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0E0CF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D5C57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Практика разрешения споров об установлении авторства на объекты патентного права в странах-участницах ЕАЭС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38BD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Кочеткова Виктория Дмитриевна</w:t>
            </w:r>
            <w:r>
              <w:t>, РГАИС, эксперт Международного центра компетенций «</w:t>
            </w:r>
            <w:proofErr w:type="spellStart"/>
            <w:r>
              <w:t>АйПи</w:t>
            </w:r>
            <w:proofErr w:type="spellEnd"/>
            <w:r>
              <w:t>»</w:t>
            </w:r>
          </w:p>
        </w:tc>
      </w:tr>
      <w:tr w:rsidR="00071025" w14:paraId="781DFB9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C284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EEB63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91FF7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Искусственный интеллект – автор или плагиатор?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08E5" w14:textId="2B1286AC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Ермаков Андрей Вячеславович</w:t>
            </w:r>
            <w:r>
              <w:t xml:space="preserve">, РГАИС, заведующий кафедрой </w:t>
            </w:r>
            <w:r w:rsidR="009E68A5">
              <w:t>г</w:t>
            </w:r>
            <w:r>
              <w:t>ражданского и предпринимательского права</w:t>
            </w:r>
            <w:r w:rsidR="009E68A5">
              <w:t>, кандидат юридических наук</w:t>
            </w:r>
            <w:r>
              <w:t xml:space="preserve"> </w:t>
            </w:r>
          </w:p>
        </w:tc>
      </w:tr>
      <w:tr w:rsidR="00071025" w14:paraId="1CE1F5E6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340F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EEE73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EAB2A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Конфликт достоверности: товарный знак и авторский контент социальных сетей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27A0" w14:textId="39AEABB8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Терещенко Ольга Ивановна</w:t>
            </w:r>
            <w:r>
              <w:t>, РГАИС, декан юридического факультета</w:t>
            </w:r>
            <w:r w:rsidR="009E68A5">
              <w:t>, кандидат юридических наук, доцент</w:t>
            </w:r>
          </w:p>
        </w:tc>
      </w:tr>
      <w:tr w:rsidR="00071025" w14:paraId="5C5EC3FE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4B0E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30B09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45E4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Интеллектуальные права как часть наследственной массы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0BB5" w14:textId="1C9C80D6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Пономарева Наталья Геннадьевна</w:t>
            </w:r>
            <w:r>
              <w:t xml:space="preserve">, РГАИС, заместитель заведующего кафедрой </w:t>
            </w:r>
            <w:r w:rsidR="009E68A5">
              <w:t>п</w:t>
            </w:r>
            <w:r>
              <w:t>атентного права и правовой охраны средств индивидуализации</w:t>
            </w:r>
            <w:r w:rsidR="009E68A5">
              <w:t>, кандидат юридических наук, доцент</w:t>
            </w:r>
          </w:p>
        </w:tc>
      </w:tr>
      <w:tr w:rsidR="00071025" w14:paraId="1B406FA7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CBAE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FABFB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6086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Произведения Арт-</w:t>
            </w:r>
            <w:proofErr w:type="spellStart"/>
            <w:r>
              <w:t>брют</w:t>
            </w:r>
            <w:proofErr w:type="spellEnd"/>
            <w:r>
              <w:t xml:space="preserve"> на рынке нематериальных объектов: авторское право и правомочия субъектов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D230" w14:textId="65A3F474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Ларин Александр Юрьевич</w:t>
            </w:r>
            <w:r>
              <w:t xml:space="preserve">, РГАИС, заведующий кафедрой </w:t>
            </w:r>
            <w:r w:rsidR="009E68A5">
              <w:t>т</w:t>
            </w:r>
            <w:r>
              <w:t>еории, истории права и публично-правовых дисциплин</w:t>
            </w:r>
            <w:r w:rsidR="009E68A5">
              <w:t>, кандидат юридических наук, доцент</w:t>
            </w:r>
          </w:p>
        </w:tc>
      </w:tr>
      <w:tr w:rsidR="00071025" w14:paraId="6709E22B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2905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A6601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80F41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Страховые механизмы защиты прав интеллектуальной собственности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F0C0" w14:textId="4731BCAC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Цыганов Александр Андреевич</w:t>
            </w:r>
            <w:r w:rsidRPr="009E68A5">
              <w:rPr>
                <w:bCs/>
              </w:rPr>
              <w:t>, Финансовый университет</w:t>
            </w:r>
            <w:r w:rsidR="009E68A5">
              <w:rPr>
                <w:bCs/>
              </w:rPr>
              <w:t xml:space="preserve"> при Правительстве РФ</w:t>
            </w:r>
            <w:r w:rsidRPr="009E68A5">
              <w:rPr>
                <w:bCs/>
              </w:rPr>
              <w:t>,</w:t>
            </w:r>
            <w:r w:rsidRPr="009E68A5">
              <w:t xml:space="preserve"> </w:t>
            </w:r>
            <w:r>
              <w:t>руководитель департамента страхования и экономики социальной сферы, доктор экономических наук, профессор</w:t>
            </w:r>
          </w:p>
        </w:tc>
      </w:tr>
      <w:tr w:rsidR="00071025" w14:paraId="0A5014C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8575" w14:textId="77777777" w:rsidR="00071025" w:rsidRDefault="00071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A9A52" w14:textId="77777777" w:rsidR="00071025" w:rsidRDefault="00071025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F3D6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Возмещение морального вреда за нарушение неимущественных прав (в свете ПП ВС РФ от 15.11.2022 N 33 "О практике применения судами норм о компенсации морального вреда").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38FE" w14:textId="77777777" w:rsidR="00071025" w:rsidRDefault="00694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Абрамов Степан Борисович</w:t>
            </w:r>
            <w:r>
              <w:t>, РГАИС, аспирант</w:t>
            </w:r>
          </w:p>
        </w:tc>
      </w:tr>
    </w:tbl>
    <w:p w14:paraId="635FF4B2" w14:textId="77777777" w:rsidR="00071025" w:rsidRDefault="00071025"/>
    <w:sectPr w:rsidR="00071025">
      <w:headerReference w:type="even" r:id="rId9"/>
      <w:headerReference w:type="default" r:id="rId10"/>
      <w:pgSz w:w="16838" w:h="11906" w:orient="landscape"/>
      <w:pgMar w:top="850" w:right="1134" w:bottom="1418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0CD86" w14:textId="77777777" w:rsidR="0021539E" w:rsidRDefault="0021539E">
      <w:r>
        <w:separator/>
      </w:r>
    </w:p>
  </w:endnote>
  <w:endnote w:type="continuationSeparator" w:id="0">
    <w:p w14:paraId="7618A858" w14:textId="77777777" w:rsidR="0021539E" w:rsidRDefault="0021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Hiragino Mincho ProN W3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8C3BA" w14:textId="77777777" w:rsidR="0021539E" w:rsidRDefault="0021539E">
      <w:r>
        <w:separator/>
      </w:r>
    </w:p>
  </w:footnote>
  <w:footnote w:type="continuationSeparator" w:id="0">
    <w:p w14:paraId="199FCD35" w14:textId="77777777" w:rsidR="0021539E" w:rsidRDefault="0021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23A7" w14:textId="77777777" w:rsidR="00071025" w:rsidRDefault="00694E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6D709F" w14:textId="77777777" w:rsidR="00071025" w:rsidRDefault="000710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B46FD" w14:textId="2CDB7E69" w:rsidR="00071025" w:rsidRDefault="00694E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635E">
      <w:rPr>
        <w:noProof/>
        <w:color w:val="000000"/>
      </w:rPr>
      <w:t>2</w:t>
    </w:r>
    <w:r>
      <w:rPr>
        <w:color w:val="000000"/>
      </w:rPr>
      <w:fldChar w:fldCharType="end"/>
    </w:r>
  </w:p>
  <w:p w14:paraId="6D8F2469" w14:textId="77777777" w:rsidR="00071025" w:rsidRDefault="000710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25"/>
    <w:rsid w:val="00071025"/>
    <w:rsid w:val="0021539E"/>
    <w:rsid w:val="0059635E"/>
    <w:rsid w:val="00694E9B"/>
    <w:rsid w:val="009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6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5"/>
  </w:style>
  <w:style w:type="paragraph" w:styleId="1">
    <w:name w:val="heading 1"/>
    <w:basedOn w:val="a"/>
    <w:next w:val="a"/>
    <w:link w:val="10"/>
    <w:uiPriority w:val="9"/>
    <w:qFormat/>
    <w:rsid w:val="0047515D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75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footnote text"/>
    <w:basedOn w:val="a"/>
    <w:link w:val="a5"/>
    <w:rsid w:val="0047515D"/>
    <w:rPr>
      <w:sz w:val="20"/>
    </w:rPr>
  </w:style>
  <w:style w:type="character" w:customStyle="1" w:styleId="a5">
    <w:name w:val="Текст сноски Знак"/>
    <w:basedOn w:val="a0"/>
    <w:link w:val="a4"/>
    <w:rsid w:val="00475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7515D"/>
    <w:rPr>
      <w:vertAlign w:val="superscript"/>
    </w:rPr>
  </w:style>
  <w:style w:type="paragraph" w:styleId="a7">
    <w:name w:val="List Paragraph"/>
    <w:basedOn w:val="a"/>
    <w:uiPriority w:val="34"/>
    <w:qFormat/>
    <w:rsid w:val="0047515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4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46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46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F0423D"/>
  </w:style>
  <w:style w:type="paragraph" w:styleId="ad">
    <w:name w:val="Subtitle"/>
    <w:basedOn w:val="a"/>
    <w:next w:val="a"/>
    <w:link w:val="ae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022EAC"/>
    <w:rPr>
      <w:rFonts w:eastAsiaTheme="minorEastAsia"/>
      <w:color w:val="5A5A5A" w:themeColor="text1" w:themeTint="A5"/>
      <w:spacing w:val="15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12F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12F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5"/>
  </w:style>
  <w:style w:type="paragraph" w:styleId="1">
    <w:name w:val="heading 1"/>
    <w:basedOn w:val="a"/>
    <w:next w:val="a"/>
    <w:link w:val="10"/>
    <w:uiPriority w:val="9"/>
    <w:qFormat/>
    <w:rsid w:val="0047515D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75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footnote text"/>
    <w:basedOn w:val="a"/>
    <w:link w:val="a5"/>
    <w:rsid w:val="0047515D"/>
    <w:rPr>
      <w:sz w:val="20"/>
    </w:rPr>
  </w:style>
  <w:style w:type="character" w:customStyle="1" w:styleId="a5">
    <w:name w:val="Текст сноски Знак"/>
    <w:basedOn w:val="a0"/>
    <w:link w:val="a4"/>
    <w:rsid w:val="00475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7515D"/>
    <w:rPr>
      <w:vertAlign w:val="superscript"/>
    </w:rPr>
  </w:style>
  <w:style w:type="paragraph" w:styleId="a7">
    <w:name w:val="List Paragraph"/>
    <w:basedOn w:val="a"/>
    <w:uiPriority w:val="34"/>
    <w:qFormat/>
    <w:rsid w:val="0047515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4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46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46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F0423D"/>
  </w:style>
  <w:style w:type="paragraph" w:styleId="ad">
    <w:name w:val="Subtitle"/>
    <w:basedOn w:val="a"/>
    <w:next w:val="a"/>
    <w:link w:val="ae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022EAC"/>
    <w:rPr>
      <w:rFonts w:eastAsiaTheme="minorEastAsia"/>
      <w:color w:val="5A5A5A" w:themeColor="text1" w:themeTint="A5"/>
      <w:spacing w:val="15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12F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12F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PqLFqFbeubZCl3p5rAli8NQz8g==">AMUW2mXqgaHxEjShiNV1YihYx6mXN0tVKUQAcgf80TK4A/Ll7ZZg7H1IE6a14nfXSt7vNjV/eQ1h77UspbZXd2p6OmnUbi3g9bIdEiHCBnqSo0KnB66rRWit04+PtDmXz47ITelVnGfu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Jakimovskaya</dc:creator>
  <cp:lastModifiedBy>Врублевская Ирина Игоревна</cp:lastModifiedBy>
  <cp:revision>2</cp:revision>
  <dcterms:created xsi:type="dcterms:W3CDTF">2023-04-05T08:53:00Z</dcterms:created>
  <dcterms:modified xsi:type="dcterms:W3CDTF">2023-04-05T08:53:00Z</dcterms:modified>
</cp:coreProperties>
</file>